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C6" w:rsidRDefault="008445C6" w:rsidP="007B3033">
      <w:pPr>
        <w:pStyle w:val="NormalWeb"/>
        <w:rPr>
          <w:rFonts w:ascii="Lucida Sans Unicode" w:hAnsi="Lucida Sans Unicode" w:cs="Lucida Sans Unicode"/>
          <w:color w:val="000000"/>
        </w:rPr>
      </w:pPr>
      <w:r>
        <w:rPr>
          <w:noProof/>
        </w:rPr>
        <w:drawing>
          <wp:inline distT="0" distB="0" distL="0" distR="0" wp14:anchorId="6FB63E29" wp14:editId="3D7BA39B">
            <wp:extent cx="2202541" cy="415040"/>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2541" cy="41504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r w:rsidR="007B3033">
        <w:rPr>
          <w:rFonts w:ascii="Lucida Sans Unicode" w:hAnsi="Lucida Sans Unicode" w:cs="Lucida Sans Unicode"/>
          <w:color w:val="000000"/>
        </w:rPr>
        <w:t xml:space="preserve">  </w:t>
      </w:r>
    </w:p>
    <w:p w:rsidR="007B3033" w:rsidRDefault="008445C6" w:rsidP="007B3033">
      <w:pPr>
        <w:pStyle w:val="NormalWeb"/>
        <w:rPr>
          <w:rFonts w:ascii="Calibri" w:hAnsi="Calibri"/>
          <w:b/>
          <w:bCs/>
          <w:color w:val="000000"/>
          <w:szCs w:val="32"/>
        </w:rPr>
      </w:pPr>
      <w:r>
        <w:rPr>
          <w:rFonts w:ascii="Lucida Sans Unicode" w:hAnsi="Lucida Sans Unicode" w:cs="Lucida Sans Unicode"/>
          <w:color w:val="000000"/>
        </w:rPr>
        <w:t xml:space="preserve">  </w:t>
      </w:r>
      <w:r w:rsidR="007B3033">
        <w:rPr>
          <w:rFonts w:ascii="Lucida Sans Unicode" w:hAnsi="Lucida Sans Unicode" w:cs="Lucida Sans Unicode"/>
          <w:color w:val="000000"/>
        </w:rPr>
        <w:t>November 18, 2014</w:t>
      </w:r>
      <w:r w:rsidR="007B3033">
        <w:rPr>
          <w:rFonts w:ascii="Lucida Sans Unicode" w:hAnsi="Lucida Sans Unicode" w:cs="Lucida Sans Unicode"/>
          <w:color w:val="000000"/>
        </w:rPr>
        <w:t xml:space="preserve">                                                         </w:t>
      </w:r>
    </w:p>
    <w:p w:rsidR="007B3033" w:rsidRDefault="007B3033" w:rsidP="007B3033">
      <w:pPr>
        <w:pStyle w:val="NormalWeb"/>
        <w:rPr>
          <w:rFonts w:ascii="Calibri" w:hAnsi="Calibri"/>
          <w:color w:val="000000"/>
          <w:szCs w:val="32"/>
        </w:rPr>
      </w:pPr>
      <w:r>
        <w:rPr>
          <w:rFonts w:ascii="Calibri" w:hAnsi="Calibri"/>
          <w:b/>
          <w:bCs/>
          <w:color w:val="000000"/>
          <w:szCs w:val="32"/>
        </w:rPr>
        <w:t xml:space="preserve">                                                       </w:t>
      </w:r>
      <w:r w:rsidRPr="00873ED6">
        <w:rPr>
          <w:rFonts w:ascii="Calibri" w:hAnsi="Calibri"/>
          <w:b/>
          <w:bCs/>
          <w:color w:val="000000"/>
          <w:sz w:val="28"/>
          <w:szCs w:val="32"/>
        </w:rPr>
        <w:t>For Immediate Release</w:t>
      </w:r>
      <w:r w:rsidRPr="00873ED6">
        <w:rPr>
          <w:rFonts w:ascii="Calibri" w:hAnsi="Calibri"/>
          <w:color w:val="000000"/>
          <w:sz w:val="28"/>
          <w:szCs w:val="32"/>
        </w:rPr>
        <w:t xml:space="preserve"> </w:t>
      </w:r>
    </w:p>
    <w:p w:rsidR="007B3033" w:rsidRPr="00873ED6" w:rsidRDefault="007B3033" w:rsidP="007B3033">
      <w:pPr>
        <w:pStyle w:val="NormalWeb"/>
        <w:keepLines/>
        <w:spacing w:before="0" w:beforeAutospacing="0" w:line="40" w:lineRule="atLeast"/>
        <w:jc w:val="both"/>
        <w:rPr>
          <w:rFonts w:asciiTheme="minorHAnsi" w:hAnsiTheme="minorHAnsi"/>
          <w:color w:val="000000"/>
          <w:szCs w:val="32"/>
        </w:rPr>
      </w:pPr>
      <w:r w:rsidRPr="00873ED6">
        <w:rPr>
          <w:rFonts w:asciiTheme="majorHAnsi" w:hAnsiTheme="majorHAnsi"/>
          <w:color w:val="000000"/>
          <w:szCs w:val="32"/>
        </w:rPr>
        <w:t xml:space="preserve">                                                                                                                 </w:t>
      </w:r>
      <w:r w:rsidRPr="00873ED6">
        <w:rPr>
          <w:rFonts w:asciiTheme="minorHAnsi" w:hAnsiTheme="minorHAnsi"/>
          <w:color w:val="000000"/>
          <w:szCs w:val="32"/>
        </w:rPr>
        <w:t>Contact Information:</w:t>
      </w:r>
    </w:p>
    <w:p w:rsidR="007B3033" w:rsidRPr="00873ED6" w:rsidRDefault="007B3033" w:rsidP="007B3033">
      <w:pPr>
        <w:pStyle w:val="NormalWeb"/>
        <w:keepLines/>
        <w:spacing w:before="0" w:beforeAutospacing="0" w:after="0" w:afterAutospacing="0" w:line="40" w:lineRule="atLeast"/>
        <w:jc w:val="both"/>
        <w:rPr>
          <w:rFonts w:asciiTheme="minorHAnsi" w:hAnsiTheme="minorHAnsi"/>
          <w:color w:val="000000"/>
          <w:szCs w:val="32"/>
        </w:rPr>
      </w:pPr>
      <w:r w:rsidRPr="00873ED6">
        <w:rPr>
          <w:rFonts w:asciiTheme="minorHAnsi" w:hAnsiTheme="minorHAnsi"/>
          <w:color w:val="000000"/>
          <w:szCs w:val="32"/>
        </w:rPr>
        <w:t xml:space="preserve">                                                                                                                 Dawn Chapman (314-739-7634)</w:t>
      </w:r>
    </w:p>
    <w:p w:rsidR="007B3033" w:rsidRPr="00873ED6" w:rsidRDefault="007B3033" w:rsidP="007B3033">
      <w:pPr>
        <w:pStyle w:val="NormalWeb"/>
        <w:keepLines/>
        <w:spacing w:before="0" w:beforeAutospacing="0" w:after="0" w:afterAutospacing="0" w:line="40" w:lineRule="atLeast"/>
        <w:jc w:val="both"/>
        <w:rPr>
          <w:rFonts w:asciiTheme="minorHAnsi" w:hAnsiTheme="minorHAnsi"/>
          <w:color w:val="000000"/>
          <w:szCs w:val="32"/>
        </w:rPr>
      </w:pPr>
      <w:r w:rsidRPr="00873ED6">
        <w:rPr>
          <w:rFonts w:asciiTheme="minorHAnsi" w:hAnsiTheme="minorHAnsi"/>
          <w:color w:val="000000"/>
          <w:szCs w:val="32"/>
        </w:rPr>
        <w:t xml:space="preserve">                                                                                                                 Karen Nickel (314-229-4896)</w:t>
      </w:r>
    </w:p>
    <w:p w:rsidR="007B3033" w:rsidRPr="00873ED6" w:rsidRDefault="007B3033" w:rsidP="007B3033">
      <w:pPr>
        <w:pStyle w:val="NormalWeb"/>
        <w:keepLines/>
        <w:spacing w:before="0" w:beforeAutospacing="0" w:after="0" w:afterAutospacing="0" w:line="40" w:lineRule="atLeast"/>
        <w:jc w:val="both"/>
        <w:rPr>
          <w:rFonts w:asciiTheme="minorHAnsi" w:hAnsiTheme="minorHAnsi"/>
          <w:color w:val="000000"/>
          <w:szCs w:val="32"/>
        </w:rPr>
      </w:pPr>
      <w:r w:rsidRPr="00873ED6">
        <w:rPr>
          <w:rFonts w:asciiTheme="minorHAnsi" w:hAnsiTheme="minorHAnsi"/>
          <w:color w:val="000000"/>
          <w:szCs w:val="32"/>
        </w:rPr>
        <w:t xml:space="preserve">                                                                                                                 </w:t>
      </w:r>
      <w:r w:rsidR="008445C6" w:rsidRPr="00873ED6">
        <w:rPr>
          <w:rFonts w:asciiTheme="minorHAnsi" w:hAnsiTheme="minorHAnsi"/>
          <w:color w:val="000000"/>
          <w:szCs w:val="32"/>
        </w:rPr>
        <w:t>Debi Disser</w:t>
      </w:r>
      <w:r w:rsidRPr="00873ED6">
        <w:rPr>
          <w:rFonts w:asciiTheme="minorHAnsi" w:hAnsiTheme="minorHAnsi"/>
          <w:color w:val="000000"/>
          <w:szCs w:val="32"/>
        </w:rPr>
        <w:t xml:space="preserve"> (314-629-0705)</w:t>
      </w:r>
    </w:p>
    <w:p w:rsidR="008445C6" w:rsidRPr="00873ED6" w:rsidRDefault="008445C6" w:rsidP="007B3033">
      <w:pPr>
        <w:pStyle w:val="NormalWeb"/>
        <w:keepLines/>
        <w:spacing w:before="0" w:beforeAutospacing="0" w:after="0" w:afterAutospacing="0" w:line="40" w:lineRule="atLeast"/>
        <w:jc w:val="both"/>
        <w:rPr>
          <w:rFonts w:asciiTheme="minorHAnsi" w:hAnsiTheme="minorHAnsi"/>
          <w:sz w:val="20"/>
        </w:rPr>
      </w:pPr>
      <w:bookmarkStart w:id="0" w:name="_GoBack"/>
      <w:bookmarkEnd w:id="0"/>
    </w:p>
    <w:p w:rsidR="008445C6" w:rsidRDefault="008445C6" w:rsidP="008445C6">
      <w:pPr>
        <w:pStyle w:val="NormalWeb"/>
        <w:spacing w:before="0" w:beforeAutospacing="0" w:after="0" w:afterAutospacing="0"/>
      </w:pPr>
      <w:r>
        <w:rPr>
          <w:rFonts w:asciiTheme="minorHAnsi" w:eastAsiaTheme="minorEastAsia" w:hAnsi="Calibri" w:cstheme="minorBidi"/>
          <w:color w:val="000000" w:themeColor="text1"/>
          <w:kern w:val="24"/>
          <w:sz w:val="32"/>
          <w:szCs w:val="32"/>
        </w:rPr>
        <w:t>Just Moms STL Demand Meeting with EPA Administrator McCarthy on the Smoldering and Radioactive West Lake Landfill</w:t>
      </w:r>
    </w:p>
    <w:p w:rsidR="008445C6" w:rsidRPr="007B3033" w:rsidRDefault="008445C6" w:rsidP="007B3033">
      <w:pPr>
        <w:pStyle w:val="NormalWeb"/>
        <w:keepLines/>
        <w:spacing w:before="0" w:beforeAutospacing="0" w:after="0" w:afterAutospacing="0" w:line="40" w:lineRule="atLeast"/>
        <w:jc w:val="both"/>
        <w:rPr>
          <w:sz w:val="20"/>
        </w:rPr>
      </w:pPr>
    </w:p>
    <w:p w:rsidR="007B3033" w:rsidRPr="008445C6" w:rsidRDefault="008445C6" w:rsidP="008445C6">
      <w:pPr>
        <w:pStyle w:val="NormalWeb"/>
        <w:spacing w:before="120" w:beforeAutospacing="0" w:after="120" w:afterAutospacing="0"/>
        <w:rPr>
          <w:rFonts w:asciiTheme="minorHAnsi" w:hAnsiTheme="minorHAnsi"/>
        </w:rPr>
      </w:pPr>
      <w:r>
        <w:rPr>
          <w:rFonts w:asciiTheme="minorHAnsi" w:hAnsiTheme="minorHAnsi" w:cs="Lucida Sans Unicode"/>
          <w:color w:val="000000"/>
        </w:rPr>
        <w:t>Yesterday,</w:t>
      </w:r>
      <w:r w:rsidR="007B3033" w:rsidRPr="008445C6">
        <w:rPr>
          <w:rFonts w:asciiTheme="minorHAnsi" w:hAnsiTheme="minorHAnsi" w:cs="Lucida Sans Unicode"/>
          <w:color w:val="000000"/>
        </w:rPr>
        <w:t xml:space="preserve"> we received a letter from EPA Region 7 in response to our request for relocation. Members of Just Moms STL are outraged at the irresponsible decision regarding the out of control burning Superfund Site.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Dawn Chapman say’s “After a recent exposure to the toxic odor, I was forced to call the paramedics and transport my four year old son to the emergency room! It’s unfair that my children are trapped living in this community in harm’s way and their lives are being jeopardized! EPA Region 7 stated that a risk assessment for the fire hitting the radioactive waste is scientifi</w:t>
      </w:r>
      <w:r w:rsidR="008445C6">
        <w:rPr>
          <w:rFonts w:asciiTheme="minorHAnsi" w:hAnsiTheme="minorHAnsi" w:cs="Lucida Sans Unicode"/>
          <w:color w:val="000000"/>
        </w:rPr>
        <w:t xml:space="preserve">cally impossible. On September </w:t>
      </w:r>
      <w:r w:rsidRPr="008445C6">
        <w:rPr>
          <w:rFonts w:asciiTheme="minorHAnsi" w:hAnsiTheme="minorHAnsi" w:cs="Lucida Sans Unicode"/>
          <w:color w:val="000000"/>
        </w:rPr>
        <w:t xml:space="preserve">4, </w:t>
      </w:r>
      <w:r w:rsidR="008445C6">
        <w:rPr>
          <w:rFonts w:asciiTheme="minorHAnsi" w:hAnsiTheme="minorHAnsi" w:cs="Lucida Sans Unicode"/>
          <w:color w:val="000000"/>
        </w:rPr>
        <w:t>16</w:t>
      </w:r>
      <w:r w:rsidRPr="008445C6">
        <w:rPr>
          <w:rFonts w:asciiTheme="minorHAnsi" w:hAnsiTheme="minorHAnsi" w:cs="Lucida Sans Unicode"/>
          <w:color w:val="000000"/>
        </w:rPr>
        <w:t xml:space="preserve"> toxic chemicals were released into the air. In October, one was above public health concern levels."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We are demanding that EPA Administrator Gina McCarthy meet with Just Moms STL as soon as possible!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Lois Gibbs said "Karl Brooks is wrong! They do have authority to evacuate families immediately and he has the responsibility to do so. I will accompany Just Moms STL to meet with EPA Administrator McCarthy to get her interpretation of the law."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Just Moms STL is the CommUnity organization who is focused on this Superfund site. - Just Moms STL (Facebook)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Lois Gibbs - Executive Director of the Center for Health, Environment and Justice, Mother of Superfund.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00"/>
        </w:rPr>
        <w:t xml:space="preserve">Webpage: Center for Health, Environment and Justice &lt;chej.org&gt;. Phone: 703- 627-9483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FF"/>
          <w:sz w:val="22"/>
          <w:szCs w:val="21"/>
        </w:rPr>
        <w:t>http://www.dnr.mo.gov/bridgeton/docs/dhssreviewweeklyairsamplingseptember42014.pdf</w:t>
      </w:r>
      <w:r w:rsidRPr="008445C6">
        <w:rPr>
          <w:rFonts w:asciiTheme="minorHAnsi" w:hAnsiTheme="minorHAnsi" w:cs="Lucida Sans Unicode"/>
          <w:color w:val="000000"/>
          <w:sz w:val="22"/>
          <w:szCs w:val="21"/>
        </w:rPr>
        <w:t xml:space="preserve"> </w:t>
      </w:r>
    </w:p>
    <w:p w:rsidR="007B3033" w:rsidRPr="008445C6" w:rsidRDefault="007B3033" w:rsidP="008445C6">
      <w:pPr>
        <w:pStyle w:val="NormalWeb"/>
        <w:spacing w:before="120" w:beforeAutospacing="0" w:after="120" w:afterAutospacing="0"/>
        <w:rPr>
          <w:rFonts w:asciiTheme="minorHAnsi" w:hAnsiTheme="minorHAnsi"/>
        </w:rPr>
      </w:pPr>
      <w:r w:rsidRPr="008445C6">
        <w:rPr>
          <w:rFonts w:asciiTheme="minorHAnsi" w:hAnsiTheme="minorHAnsi" w:cs="Lucida Sans Unicode"/>
          <w:color w:val="0000FF"/>
          <w:sz w:val="22"/>
          <w:szCs w:val="21"/>
        </w:rPr>
        <w:t>http://www.dnr.mo.gov/bridgeton/docs/dhssreview10020614.pdf</w:t>
      </w:r>
      <w:r w:rsidRPr="008445C6">
        <w:rPr>
          <w:rFonts w:asciiTheme="minorHAnsi" w:hAnsiTheme="minorHAnsi" w:cs="Lucida Sans Unicode"/>
          <w:color w:val="000000"/>
          <w:sz w:val="22"/>
          <w:szCs w:val="21"/>
        </w:rPr>
        <w:t xml:space="preserve"> </w:t>
      </w:r>
    </w:p>
    <w:p w:rsidR="00524ED9" w:rsidRPr="008445C6" w:rsidRDefault="007B3033" w:rsidP="008445C6">
      <w:pPr>
        <w:pStyle w:val="NormalWeb"/>
        <w:spacing w:before="120" w:beforeAutospacing="0" w:after="120" w:afterAutospacing="0"/>
        <w:rPr>
          <w:rFonts w:asciiTheme="minorHAnsi" w:hAnsiTheme="minorHAnsi"/>
          <w:sz w:val="22"/>
        </w:rPr>
      </w:pPr>
      <w:r w:rsidRPr="008445C6">
        <w:rPr>
          <w:rFonts w:asciiTheme="minorHAnsi" w:hAnsiTheme="minorHAnsi"/>
          <w:color w:val="0000FF"/>
        </w:rPr>
        <w:t>Response_to_L._Gibbs</w:t>
      </w:r>
      <w:proofErr w:type="gramStart"/>
      <w:r w:rsidRPr="008445C6">
        <w:rPr>
          <w:rFonts w:asciiTheme="minorHAnsi" w:hAnsiTheme="minorHAnsi"/>
          <w:color w:val="0000FF"/>
        </w:rPr>
        <w:t>_(</w:t>
      </w:r>
      <w:proofErr w:type="gramEnd"/>
      <w:r w:rsidRPr="008445C6">
        <w:rPr>
          <w:rFonts w:asciiTheme="minorHAnsi" w:hAnsiTheme="minorHAnsi"/>
          <w:color w:val="0000FF"/>
        </w:rPr>
        <w:t>1).pdf</w:t>
      </w:r>
      <w:r w:rsidRPr="008445C6">
        <w:rPr>
          <w:rFonts w:asciiTheme="minorHAnsi" w:hAnsiTheme="minorHAnsi"/>
          <w:color w:val="000000"/>
        </w:rPr>
        <w:t xml:space="preserve"> </w:t>
      </w:r>
    </w:p>
    <w:sectPr w:rsidR="00524ED9" w:rsidRPr="008445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06" w:rsidRDefault="00B41906" w:rsidP="007B3033">
      <w:pPr>
        <w:spacing w:after="0" w:line="240" w:lineRule="auto"/>
      </w:pPr>
      <w:r>
        <w:separator/>
      </w:r>
    </w:p>
  </w:endnote>
  <w:endnote w:type="continuationSeparator" w:id="0">
    <w:p w:rsidR="00B41906" w:rsidRDefault="00B41906" w:rsidP="007B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06" w:rsidRDefault="00B41906" w:rsidP="007B3033">
      <w:pPr>
        <w:spacing w:after="0" w:line="240" w:lineRule="auto"/>
      </w:pPr>
      <w:r>
        <w:separator/>
      </w:r>
    </w:p>
  </w:footnote>
  <w:footnote w:type="continuationSeparator" w:id="0">
    <w:p w:rsidR="00B41906" w:rsidRDefault="00B41906" w:rsidP="007B30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formatting="1" w:enforcement="1" w:cryptProviderType="rsaFull" w:cryptAlgorithmClass="hash" w:cryptAlgorithmType="typeAny" w:cryptAlgorithmSid="4" w:cryptSpinCount="100000" w:hash="sx52o6nMVuZc15Fuvamq39TFzRs=" w:salt="KEBoj5EXQAdmYnkADajx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33"/>
    <w:rsid w:val="002168DC"/>
    <w:rsid w:val="00261A53"/>
    <w:rsid w:val="002B0578"/>
    <w:rsid w:val="007B3033"/>
    <w:rsid w:val="008445C6"/>
    <w:rsid w:val="00873ED6"/>
    <w:rsid w:val="00B04CF8"/>
    <w:rsid w:val="00B41906"/>
    <w:rsid w:val="00F36F5B"/>
    <w:rsid w:val="00F8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0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33"/>
  </w:style>
  <w:style w:type="paragraph" w:styleId="Footer">
    <w:name w:val="footer"/>
    <w:basedOn w:val="Normal"/>
    <w:link w:val="FooterChar"/>
    <w:uiPriority w:val="99"/>
    <w:unhideWhenUsed/>
    <w:rsid w:val="007B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33"/>
  </w:style>
  <w:style w:type="paragraph" w:styleId="BalloonText">
    <w:name w:val="Balloon Text"/>
    <w:basedOn w:val="Normal"/>
    <w:link w:val="BalloonTextChar"/>
    <w:uiPriority w:val="99"/>
    <w:semiHidden/>
    <w:unhideWhenUsed/>
    <w:rsid w:val="007B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30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B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033"/>
  </w:style>
  <w:style w:type="paragraph" w:styleId="Footer">
    <w:name w:val="footer"/>
    <w:basedOn w:val="Normal"/>
    <w:link w:val="FooterChar"/>
    <w:uiPriority w:val="99"/>
    <w:unhideWhenUsed/>
    <w:rsid w:val="007B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033"/>
  </w:style>
  <w:style w:type="paragraph" w:styleId="BalloonText">
    <w:name w:val="Balloon Text"/>
    <w:basedOn w:val="Normal"/>
    <w:link w:val="BalloonTextChar"/>
    <w:uiPriority w:val="99"/>
    <w:semiHidden/>
    <w:unhideWhenUsed/>
    <w:rsid w:val="007B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97325">
      <w:bodyDiv w:val="1"/>
      <w:marLeft w:val="0"/>
      <w:marRight w:val="0"/>
      <w:marTop w:val="0"/>
      <w:marBottom w:val="0"/>
      <w:divBdr>
        <w:top w:val="none" w:sz="0" w:space="0" w:color="auto"/>
        <w:left w:val="none" w:sz="0" w:space="0" w:color="auto"/>
        <w:bottom w:val="none" w:sz="0" w:space="0" w:color="auto"/>
        <w:right w:val="none" w:sz="0" w:space="0" w:color="auto"/>
      </w:divBdr>
    </w:div>
    <w:div w:id="154732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CStarwalker</dc:creator>
  <cp:lastModifiedBy>CStarwalker</cp:lastModifiedBy>
  <cp:revision>3</cp:revision>
  <dcterms:created xsi:type="dcterms:W3CDTF">2014-11-21T05:11:00Z</dcterms:created>
  <dcterms:modified xsi:type="dcterms:W3CDTF">2014-11-21T05:13:00Z</dcterms:modified>
</cp:coreProperties>
</file>